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960CB">
      <w:pPr>
        <w:pStyle w:val="2"/>
        <w:ind w:firstLine="442" w:firstLineChars="100"/>
        <w:jc w:val="center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NET-HDMI01-4K</w:t>
      </w:r>
    </w:p>
    <w:p w14:paraId="7119679E">
      <w:pPr>
        <w:pStyle w:val="3"/>
        <w:bidi w:val="0"/>
        <w:rPr>
          <w:rFonts w:hint="eastAsia"/>
        </w:rPr>
      </w:pPr>
      <w:r>
        <w:rPr>
          <w:rFonts w:hint="eastAsia"/>
        </w:rPr>
        <w:t>产品描述</w:t>
      </w:r>
      <w:bookmarkStart w:id="0" w:name="_GoBack"/>
      <w:bookmarkEnd w:id="0"/>
    </w:p>
    <w:p w14:paraId="079DB04C">
      <w:pPr>
        <w:bidi w:val="0"/>
      </w:pPr>
      <w:r>
        <w:rPr>
          <w:lang w:val="en-US" w:eastAsia="zh-CN"/>
        </w:rPr>
        <w:t xml:space="preserve">采用桌面式设计，全表面贴装工艺。支持1920×1080@60Hz 的高清分辨率,自动设别和配置显示模式。可通过电信号进行传 </w:t>
      </w:r>
      <w:r>
        <w:rPr>
          <w:rFonts w:hint="eastAsia"/>
          <w:lang w:val="en-US" w:eastAsia="zh-CN"/>
        </w:rPr>
        <w:t xml:space="preserve">输，HDC系列采用全数字、非压缩、无延迟、无失真光纤传输高清视频信号。能实现同时传输HDMI、音频、串口、键鼠等多种业 务。兼容HDMI 1.2标准；符合HDCP 1.2标准；内置自动均衡系统，画面流畅，清晰，稳定；适用于高低温等工业严酷环境，内置 ESD静电保护，保障系统安全稳定。 </w:t>
      </w:r>
    </w:p>
    <w:p w14:paraId="2D97CDE2">
      <w:pPr>
        <w:rPr>
          <w:rFonts w:hint="eastAsia"/>
        </w:rPr>
      </w:pPr>
    </w:p>
    <w:p w14:paraId="44EF4F03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</w:rPr>
        <w:t>图片</w:t>
      </w:r>
      <w:r>
        <w:rPr>
          <w:rFonts w:hint="eastAsia"/>
          <w:lang w:val="en-US" w:eastAsia="zh-CN"/>
        </w:rPr>
        <w:t>(略)</w:t>
      </w:r>
    </w:p>
    <w:p w14:paraId="4B0F16C0">
      <w:pPr>
        <w:pStyle w:val="4"/>
        <w:rPr>
          <w:rFonts w:hint="default"/>
          <w:lang w:val="en-US" w:eastAsia="zh-CN"/>
        </w:rPr>
      </w:pPr>
    </w:p>
    <w:p w14:paraId="1C482270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系统参数</w:t>
      </w:r>
    </w:p>
    <w:tbl>
      <w:tblPr>
        <w:tblStyle w:val="7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488"/>
        <w:gridCol w:w="5600"/>
      </w:tblGrid>
      <w:tr w14:paraId="7E377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Align w:val="center"/>
          </w:tcPr>
          <w:p w14:paraId="12DE09A5">
            <w:pPr>
              <w:jc w:val="center"/>
            </w:pPr>
            <w:r>
              <w:rPr>
                <w:rFonts w:hint="eastAsia"/>
              </w:rPr>
              <w:t>业务类型</w:t>
            </w:r>
          </w:p>
        </w:tc>
        <w:tc>
          <w:tcPr>
            <w:tcW w:w="1488" w:type="dxa"/>
            <w:vAlign w:val="center"/>
          </w:tcPr>
          <w:p w14:paraId="21F7EBFF">
            <w:pPr>
              <w:jc w:val="center"/>
            </w:pPr>
            <w:r>
              <w:rPr>
                <w:rFonts w:hint="eastAsia"/>
              </w:rPr>
              <w:t>业务端口</w:t>
            </w:r>
          </w:p>
        </w:tc>
        <w:tc>
          <w:tcPr>
            <w:tcW w:w="5600" w:type="dxa"/>
            <w:vAlign w:val="center"/>
          </w:tcPr>
          <w:p w14:paraId="33E34C4E">
            <w:pPr>
              <w:jc w:val="center"/>
            </w:pPr>
            <w:r>
              <w:rPr>
                <w:rFonts w:hint="eastAsia"/>
              </w:rPr>
              <w:t>描述</w:t>
            </w:r>
          </w:p>
        </w:tc>
      </w:tr>
      <w:tr w14:paraId="5D46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Align w:val="center"/>
          </w:tcPr>
          <w:p w14:paraId="548811F8">
            <w:pPr>
              <w:jc w:val="center"/>
            </w:pPr>
            <w:r>
              <w:rPr>
                <w:rFonts w:hint="eastAsia"/>
              </w:rPr>
              <w:t>上行接口</w:t>
            </w:r>
          </w:p>
        </w:tc>
        <w:tc>
          <w:tcPr>
            <w:tcW w:w="1488" w:type="dxa"/>
            <w:vAlign w:val="center"/>
          </w:tcPr>
          <w:p w14:paraId="58244A58">
            <w:pPr>
              <w:jc w:val="center"/>
            </w:pPr>
            <w:r>
              <w:rPr>
                <w:rFonts w:hint="eastAsia"/>
              </w:rPr>
              <w:t>以太网口</w:t>
            </w:r>
          </w:p>
        </w:tc>
        <w:tc>
          <w:tcPr>
            <w:tcW w:w="5600" w:type="dxa"/>
            <w:vAlign w:val="center"/>
          </w:tcPr>
          <w:p w14:paraId="58736EC4">
            <w:pPr>
              <w:jc w:val="center"/>
            </w:pPr>
            <w:r>
              <w:rPr>
                <w:rFonts w:hint="eastAsia"/>
              </w:rPr>
              <w:t>提供1个用网线的接口</w:t>
            </w:r>
          </w:p>
        </w:tc>
      </w:tr>
      <w:tr w14:paraId="7F769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Align w:val="center"/>
          </w:tcPr>
          <w:p w14:paraId="3A1BAC21">
            <w:pPr>
              <w:jc w:val="center"/>
            </w:pPr>
            <w:r>
              <w:rPr>
                <w:rFonts w:hint="eastAsia"/>
              </w:rPr>
              <w:t>音频</w:t>
            </w:r>
          </w:p>
        </w:tc>
        <w:tc>
          <w:tcPr>
            <w:tcW w:w="1488" w:type="dxa"/>
            <w:vAlign w:val="center"/>
          </w:tcPr>
          <w:p w14:paraId="6EBA2CD0">
            <w:pPr>
              <w:jc w:val="center"/>
            </w:pPr>
            <w:r>
              <w:rPr>
                <w:rFonts w:hint="eastAsia"/>
              </w:rPr>
              <w:t>3.5mm耳机孔</w:t>
            </w:r>
          </w:p>
        </w:tc>
        <w:tc>
          <w:tcPr>
            <w:tcW w:w="5600" w:type="dxa"/>
            <w:vAlign w:val="center"/>
          </w:tcPr>
          <w:p w14:paraId="35CA0A9D">
            <w:pPr>
              <w:jc w:val="center"/>
            </w:pPr>
            <w:r>
              <w:rPr>
                <w:rFonts w:hint="eastAsia"/>
              </w:rPr>
              <w:t>提供1个音频接口，用于独立音频的传输</w:t>
            </w:r>
          </w:p>
        </w:tc>
      </w:tr>
      <w:tr w14:paraId="7FBE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Align w:val="center"/>
          </w:tcPr>
          <w:p w14:paraId="2F27F26B">
            <w:pPr>
              <w:jc w:val="center"/>
            </w:pPr>
            <w:r>
              <w:rPr>
                <w:rFonts w:hint="eastAsia"/>
              </w:rPr>
              <w:t>视频</w:t>
            </w:r>
          </w:p>
        </w:tc>
        <w:tc>
          <w:tcPr>
            <w:tcW w:w="1488" w:type="dxa"/>
            <w:vAlign w:val="center"/>
          </w:tcPr>
          <w:p w14:paraId="48F17A4F">
            <w:pPr>
              <w:jc w:val="center"/>
            </w:pPr>
            <w:r>
              <w:rPr>
                <w:rFonts w:hint="eastAsia"/>
              </w:rPr>
              <w:t>HDMI接口</w:t>
            </w:r>
          </w:p>
        </w:tc>
        <w:tc>
          <w:tcPr>
            <w:tcW w:w="5600" w:type="dxa"/>
            <w:vAlign w:val="center"/>
          </w:tcPr>
          <w:p w14:paraId="67161F94">
            <w:pPr>
              <w:jc w:val="center"/>
            </w:pPr>
            <w:r>
              <w:rPr>
                <w:rFonts w:hint="eastAsia"/>
              </w:rPr>
              <w:t>提供2个HDMI接口，发射端本地环出，接收端双输出</w:t>
            </w:r>
          </w:p>
        </w:tc>
      </w:tr>
      <w:tr w14:paraId="67818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Align w:val="center"/>
          </w:tcPr>
          <w:p w14:paraId="6B4FC669">
            <w:pPr>
              <w:jc w:val="center"/>
            </w:pPr>
            <w:r>
              <w:rPr>
                <w:rFonts w:hint="eastAsia"/>
              </w:rPr>
              <w:t>串口</w:t>
            </w:r>
          </w:p>
        </w:tc>
        <w:tc>
          <w:tcPr>
            <w:tcW w:w="1488" w:type="dxa"/>
            <w:vAlign w:val="center"/>
          </w:tcPr>
          <w:p w14:paraId="03C3468B">
            <w:pPr>
              <w:jc w:val="center"/>
            </w:pPr>
            <w:r>
              <w:rPr>
                <w:rFonts w:hint="eastAsia"/>
              </w:rPr>
              <w:t>工业端子</w:t>
            </w:r>
          </w:p>
        </w:tc>
        <w:tc>
          <w:tcPr>
            <w:tcW w:w="5600" w:type="dxa"/>
            <w:vAlign w:val="center"/>
          </w:tcPr>
          <w:p w14:paraId="6A3AC20B">
            <w:pPr>
              <w:jc w:val="center"/>
            </w:pPr>
            <w:r>
              <w:rPr>
                <w:rFonts w:hint="eastAsia"/>
              </w:rPr>
              <w:t>可选配1个串行数据接口</w:t>
            </w:r>
          </w:p>
        </w:tc>
      </w:tr>
      <w:tr w14:paraId="5627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Align w:val="center"/>
          </w:tcPr>
          <w:p w14:paraId="514F1576">
            <w:pPr>
              <w:jc w:val="center"/>
            </w:pPr>
            <w:r>
              <w:rPr>
                <w:rFonts w:hint="eastAsia"/>
              </w:rPr>
              <w:t>KVM</w:t>
            </w:r>
          </w:p>
        </w:tc>
        <w:tc>
          <w:tcPr>
            <w:tcW w:w="1488" w:type="dxa"/>
            <w:vAlign w:val="center"/>
          </w:tcPr>
          <w:p w14:paraId="4C636D02">
            <w:pPr>
              <w:jc w:val="center"/>
            </w:pPr>
            <w:r>
              <w:rPr>
                <w:rFonts w:hint="eastAsia"/>
              </w:rPr>
              <w:t>USB接口</w:t>
            </w:r>
          </w:p>
        </w:tc>
        <w:tc>
          <w:tcPr>
            <w:tcW w:w="5600" w:type="dxa"/>
            <w:vAlign w:val="center"/>
          </w:tcPr>
          <w:p w14:paraId="07D67C1C">
            <w:pPr>
              <w:jc w:val="center"/>
            </w:pPr>
            <w:r>
              <w:rPr>
                <w:rFonts w:hint="eastAsia"/>
              </w:rPr>
              <w:t>可选配1个键鼠功能接口</w:t>
            </w:r>
          </w:p>
        </w:tc>
      </w:tr>
    </w:tbl>
    <w:p w14:paraId="48EDDA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ZWZhZTM0MTU4ZjMyZjc2ODA2NmE1ODViM2I5NTkifQ=="/>
  </w:docVars>
  <w:rsids>
    <w:rsidRoot w:val="00000000"/>
    <w:rsid w:val="34EF6119"/>
    <w:rsid w:val="6926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hAnsi="Book Antiqua" w:cs="Book Antiqua"/>
      <w:bCs/>
      <w:color w:val="0079C3"/>
      <w:kern w:val="0"/>
      <w:sz w:val="28"/>
      <w:szCs w:val="28"/>
      <w:lang w:eastAsia="en-US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pPr>
      <w:spacing w:after="1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345</Characters>
  <Lines>0</Lines>
  <Paragraphs>0</Paragraphs>
  <TotalTime>1</TotalTime>
  <ScaleCrop>false</ScaleCrop>
  <LinksUpToDate>false</LinksUpToDate>
  <CharactersWithSpaces>353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2024-04-10T03:21:00Z</dcterms:created>
  <dc:creator>36460</dc:creator>
  <cp:lastModifiedBy> 噗嗤</cp:lastModifiedBy>
  <dcterms:modified xsi:type="dcterms:W3CDTF">2024-09-21T08:44:42Z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EA680DA306F94F68910B17FF02438566_12</vt:lpwstr>
  </property>
</Properties>
</file>