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442" w:firstLineChars="100"/>
        <w:jc w:val="center"/>
        <w:rPr>
          <w:rFonts w:hint="default" w:eastAsia="宋体" w:cs="宋体" w:asciiTheme="majorAscii" w:hAnsiTheme="majorAscii"/>
          <w:sz w:val="44"/>
          <w:szCs w:val="44"/>
        </w:rPr>
      </w:pPr>
      <w:r>
        <w:rPr>
          <w:rFonts w:hint="default" w:eastAsia="宋体" w:cs="宋体" w:asciiTheme="majorAscii" w:hAnsiTheme="majorAscii"/>
          <w:sz w:val="44"/>
          <w:szCs w:val="44"/>
        </w:rPr>
        <w:t>SOC5</w:t>
      </w:r>
      <w:bookmarkStart w:id="0" w:name="_GoBack"/>
      <w:r>
        <w:rPr>
          <w:rFonts w:hint="default" w:eastAsia="宋体" w:cs="宋体" w:asciiTheme="majorAscii" w:hAnsiTheme="majorAscii"/>
          <w:sz w:val="44"/>
          <w:szCs w:val="44"/>
        </w:rPr>
        <w:t>0</w:t>
      </w:r>
      <w:r>
        <w:rPr>
          <w:rFonts w:hint="eastAsia" w:eastAsia="宋体" w:cs="宋体" w:asciiTheme="majorAscii" w:hAnsiTheme="majorAscii"/>
          <w:sz w:val="44"/>
          <w:szCs w:val="44"/>
          <w:lang w:val="en-US" w:eastAsia="zh-CN"/>
        </w:rPr>
        <w:t>0</w:t>
      </w:r>
      <w:bookmarkEnd w:id="0"/>
      <w:r>
        <w:rPr>
          <w:rFonts w:hint="default" w:eastAsia="宋体" w:cs="宋体" w:asciiTheme="majorAscii" w:hAnsiTheme="majorAscii"/>
          <w:sz w:val="44"/>
          <w:szCs w:val="44"/>
        </w:rPr>
        <w:t>0-</w:t>
      </w:r>
      <w:r>
        <w:rPr>
          <w:rFonts w:hint="eastAsia" w:eastAsia="宋体" w:cs="宋体" w:asciiTheme="majorAscii" w:hAnsiTheme="majorAscii"/>
          <w:sz w:val="44"/>
          <w:szCs w:val="44"/>
          <w:lang w:val="en-US" w:eastAsia="zh-CN"/>
        </w:rPr>
        <w:t>3</w:t>
      </w:r>
      <w:r>
        <w:rPr>
          <w:rFonts w:hint="default" w:eastAsia="宋体" w:cs="宋体" w:asciiTheme="majorAscii" w:hAnsiTheme="majorAscii"/>
          <w:sz w:val="44"/>
          <w:szCs w:val="44"/>
        </w:rPr>
        <w:t>0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产品描述</w:t>
      </w:r>
    </w:p>
    <w:p>
      <w:pPr>
        <w:bidi w:val="0"/>
      </w:pPr>
      <w:r>
        <w:t>3U高集成度设备，采用20槽插板式设计，全表面贴装工艺，工业级设计。16个通用业务插槽，最多可配置124路FXS和FXO， 光纤通道传输时，可扩展4个E1接口。可统一接入云平台管理，实现设备集中网管，远程监控和维护。支持用户侧线路例行检测， 保障通信线路安全。</w:t>
      </w:r>
    </w:p>
    <w:p>
      <w:pPr>
        <w:pStyle w:val="3"/>
        <w:bidi w:val="0"/>
        <w:rPr>
          <w:rFonts w:hint="default" w:eastAsia="黑体"/>
          <w:lang w:val="en-US" w:eastAsia="zh-CN"/>
        </w:rPr>
      </w:pPr>
      <w:r>
        <w:rPr>
          <w:rFonts w:hint="eastAsia"/>
        </w:rPr>
        <w:t>图片</w:t>
      </w:r>
      <w:r>
        <w:rPr>
          <w:rFonts w:hint="eastAsia"/>
          <w:lang w:val="en-US" w:eastAsia="zh-CN"/>
        </w:rPr>
        <w:t>(略)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系统参数</w:t>
      </w:r>
    </w:p>
    <w:tbl>
      <w:tblPr>
        <w:tblStyle w:val="6"/>
        <w:tblW w:w="88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1528"/>
        <w:gridCol w:w="722"/>
        <w:gridCol w:w="4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板卡名称</w:t>
            </w:r>
          </w:p>
        </w:tc>
        <w:tc>
          <w:tcPr>
            <w:tcW w:w="152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业务端口</w:t>
            </w:r>
          </w:p>
        </w:tc>
        <w:tc>
          <w:tcPr>
            <w:tcW w:w="72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槽位</w:t>
            </w:r>
          </w:p>
        </w:tc>
        <w:tc>
          <w:tcPr>
            <w:tcW w:w="488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</w:rPr>
              <w:t>主控板</w:t>
            </w:r>
          </w:p>
        </w:tc>
        <w:tc>
          <w:tcPr>
            <w:tcW w:w="152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</w:rPr>
              <w:t>光口/电口、4E1、以太网口</w:t>
            </w:r>
          </w:p>
        </w:tc>
        <w:tc>
          <w:tcPr>
            <w:tcW w:w="72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88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</w:rPr>
              <w:t>可提供1个1*9光口/1-4个E1的传输方式，当使用光口传输时，可实现4个E1的拓展，1-2个10M/100M以太网接口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</w:rPr>
              <w:t>网管板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</w:rPr>
              <w:t>网管接口</w:t>
            </w:r>
          </w:p>
        </w:tc>
        <w:tc>
          <w:tcPr>
            <w:tcW w:w="72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88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</w:rPr>
              <w:t>提供2个485/以太网的网管接口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用户板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</w:rPr>
              <w:t>8路</w:t>
            </w:r>
          </w:p>
        </w:tc>
        <w:tc>
          <w:tcPr>
            <w:tcW w:w="72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</w:rPr>
              <w:t>3-18</w:t>
            </w:r>
          </w:p>
        </w:tc>
        <w:tc>
          <w:tcPr>
            <w:tcW w:w="4882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lang w:val="en-US" w:eastAsia="zh-CN"/>
              </w:rPr>
              <w:t>提供8路用户电路接口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  <w:vAlign w:val="center"/>
          </w:tcPr>
          <w:p>
            <w:pPr>
              <w:jc w:val="center"/>
              <w:rPr>
                <w:rFonts w:hint="eastAsia"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</w:rPr>
              <w:t>中继板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</w:rPr>
              <w:t>8路</w:t>
            </w:r>
          </w:p>
        </w:tc>
        <w:tc>
          <w:tcPr>
            <w:tcW w:w="722" w:type="dxa"/>
            <w:vAlign w:val="center"/>
          </w:tcPr>
          <w:p>
            <w:pPr>
              <w:jc w:val="center"/>
              <w:rPr>
                <w:rFonts w:hint="default"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</w:rPr>
              <w:t>3-18</w:t>
            </w:r>
          </w:p>
        </w:tc>
        <w:tc>
          <w:tcPr>
            <w:tcW w:w="4882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lang w:val="en-US" w:eastAsia="zh-CN"/>
              </w:rPr>
              <w:t>提供8路中继电路接口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77" w:type="dxa"/>
            <w:vAlign w:val="center"/>
          </w:tcPr>
          <w:p>
            <w:pPr>
              <w:jc w:val="center"/>
              <w:rPr>
                <w:rFonts w:hint="eastAsia"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</w:rPr>
              <w:t>4线E&amp;M板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default"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</w:rPr>
              <w:t>2路</w:t>
            </w:r>
          </w:p>
        </w:tc>
        <w:tc>
          <w:tcPr>
            <w:tcW w:w="72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</w:rPr>
              <w:t>3-18</w:t>
            </w:r>
          </w:p>
        </w:tc>
        <w:tc>
          <w:tcPr>
            <w:tcW w:w="4882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24"/>
                <w:lang w:val="en-US" w:eastAsia="zh-CN" w:bidi="ar-SA"/>
              </w:rPr>
              <w:t>2×4线E&amp;M接口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  <w:vAlign w:val="center"/>
          </w:tcPr>
          <w:p>
            <w:pPr>
              <w:jc w:val="center"/>
              <w:rPr>
                <w:rFonts w:hint="eastAsia"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</w:rPr>
              <w:t>2/4线音频板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default"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</w:rPr>
              <w:t>3路</w:t>
            </w:r>
          </w:p>
        </w:tc>
        <w:tc>
          <w:tcPr>
            <w:tcW w:w="72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</w:rPr>
              <w:t>3-18</w:t>
            </w:r>
          </w:p>
        </w:tc>
        <w:tc>
          <w:tcPr>
            <w:tcW w:w="4882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24"/>
                <w:lang w:val="en-US" w:eastAsia="zh-CN" w:bidi="ar-SA"/>
              </w:rPr>
              <w:t>3路2/4线载波接口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vertAlign w:val="baseline"/>
              </w:rPr>
              <w:t>RS232</w:t>
            </w:r>
            <w:r>
              <w:rPr>
                <w:rFonts w:hint="eastAsia" w:ascii="宋体" w:hAnsi="宋体" w:eastAsia="宋体"/>
                <w:sz w:val="21"/>
                <w:vertAlign w:val="baseline"/>
                <w:lang w:eastAsia="zh-CN"/>
              </w:rPr>
              <w:t>板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4路</w:t>
            </w:r>
          </w:p>
        </w:tc>
        <w:tc>
          <w:tcPr>
            <w:tcW w:w="72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</w:rPr>
              <w:t>3-18</w:t>
            </w:r>
          </w:p>
        </w:tc>
        <w:tc>
          <w:tcPr>
            <w:tcW w:w="4882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vertAlign w:val="baseline"/>
              </w:rPr>
              <w:t>4路RS232接口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vertAlign w:val="baseline"/>
              </w:rPr>
              <w:t>RS</w:t>
            </w:r>
            <w:r>
              <w:rPr>
                <w:rFonts w:hint="eastAsia" w:ascii="宋体" w:hAnsi="宋体" w:eastAsia="宋体"/>
                <w:sz w:val="21"/>
                <w:vertAlign w:val="baseline"/>
                <w:lang w:eastAsia="zh-CN"/>
              </w:rPr>
              <w:t>422板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4路</w:t>
            </w:r>
          </w:p>
        </w:tc>
        <w:tc>
          <w:tcPr>
            <w:tcW w:w="72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</w:rPr>
              <w:t>3-18</w:t>
            </w:r>
          </w:p>
        </w:tc>
        <w:tc>
          <w:tcPr>
            <w:tcW w:w="4882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vertAlign w:val="baseline"/>
              </w:rPr>
              <w:t>4路RS485接口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vertAlign w:val="baseline"/>
              </w:rPr>
              <w:t>铃流</w:t>
            </w:r>
            <w:r>
              <w:rPr>
                <w:rFonts w:hint="eastAsia" w:ascii="宋体" w:hAnsi="宋体" w:eastAsia="宋体"/>
                <w:sz w:val="21"/>
                <w:vertAlign w:val="baseline"/>
                <w:lang w:eastAsia="zh-CN"/>
              </w:rPr>
              <w:t>板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内置核心模块</w:t>
            </w:r>
          </w:p>
        </w:tc>
        <w:tc>
          <w:tcPr>
            <w:tcW w:w="72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</w:rPr>
              <w:t>3-18</w:t>
            </w:r>
          </w:p>
        </w:tc>
        <w:tc>
          <w:tcPr>
            <w:tcW w:w="4882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24"/>
                <w:lang w:val="en-US" w:eastAsia="zh-CN" w:bidi="ar-SA"/>
              </w:rPr>
              <w:t>提供铃流信号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lang w:val="en-US" w:eastAsia="zh-CN"/>
              </w:rPr>
              <w:t>直流电源板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24"/>
                <w:lang w:val="en-US" w:eastAsia="zh-CN" w:bidi="ar-SA"/>
              </w:rPr>
              <w:t>航空插</w:t>
            </w:r>
          </w:p>
        </w:tc>
        <w:tc>
          <w:tcPr>
            <w:tcW w:w="72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lang w:val="en-US" w:eastAsia="zh-CN"/>
              </w:rPr>
              <w:t>19-20</w:t>
            </w:r>
          </w:p>
        </w:tc>
        <w:tc>
          <w:tcPr>
            <w:tcW w:w="4882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vertAlign w:val="baseline"/>
                <w:lang w:val="en-US" w:eastAsia="zh-CN"/>
              </w:rPr>
              <w:t>DC-48V供电</w:t>
            </w:r>
            <w:r>
              <w:rPr>
                <w:rFonts w:hint="default" w:ascii="Times New Roman" w:hAnsi="Times New Roman" w:cs="Times New Roman"/>
                <w:sz w:val="18"/>
                <w:vertAlign w:val="baseline"/>
                <w:lang w:val="en-US" w:eastAsia="zh-CN"/>
              </w:rPr>
              <w:t>，支持双电源1+1热备份</w:t>
            </w:r>
          </w:p>
        </w:tc>
      </w:tr>
    </w:tbl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应用方案</w:t>
      </w:r>
    </w:p>
    <w:p>
      <w:pPr>
        <w:pStyle w:val="4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032375" cy="1368425"/>
            <wp:effectExtent l="0" t="0" r="15875" b="3175"/>
            <wp:docPr id="1" name="图片 1" descr="5000系列方案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000系列方案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32375" cy="136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mYmU4YzhiYzI0NjRkZTQ1OTQ3MzVmOTBiYzdmZjUifQ=="/>
    <w:docVar w:name="KSO_WPS_MARK_KEY" w:val="47267705-54bf-4bff-8768-9c17630298d2"/>
  </w:docVars>
  <w:rsids>
    <w:rsidRoot w:val="00000000"/>
    <w:rsid w:val="00A47647"/>
    <w:rsid w:val="1587481C"/>
    <w:rsid w:val="525452C5"/>
    <w:rsid w:val="7698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4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outlineLvl w:val="2"/>
    </w:pPr>
    <w:rPr>
      <w:rFonts w:hAnsi="Book Antiqua" w:cs="Book Antiqua"/>
      <w:bCs/>
      <w:color w:val="0079C3"/>
      <w:kern w:val="0"/>
      <w:sz w:val="28"/>
      <w:szCs w:val="28"/>
      <w:lang w:eastAsia="en-US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445</Characters>
  <Lines>0</Lines>
  <Paragraphs>0</Paragraphs>
  <TotalTime>0</TotalTime>
  <ScaleCrop>false</ScaleCrop>
  <LinksUpToDate>false</LinksUpToDate>
  <CharactersWithSpaces>447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2024-04-09T01:48:00Z</dcterms:created>
  <dc:creator>36460</dc:creator>
  <cp:lastModifiedBy>I</cp:lastModifiedBy>
  <dcterms:modified xsi:type="dcterms:W3CDTF">2024-05-06T07:05:02Z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C454E2BC29B942B68DE872C8C7128344_12</vt:lpwstr>
  </property>
</Properties>
</file>