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F2095">
      <w:pPr>
        <w:pStyle w:val="2"/>
        <w:ind w:firstLine="442" w:firstLineChars="100"/>
        <w:jc w:val="center"/>
        <w:rPr>
          <w:rFonts w:hint="default" w:eastAsia="宋体" w:cs="宋体" w:asciiTheme="majorAscii" w:hAnsiTheme="majorAscii"/>
          <w:sz w:val="44"/>
          <w:szCs w:val="44"/>
          <w:lang w:val="en-US" w:eastAsia="zh-CN"/>
        </w:rPr>
      </w:pPr>
      <w:r>
        <w:rPr>
          <w:rFonts w:hint="default" w:eastAsia="宋体" w:cs="宋体" w:asciiTheme="majorAscii" w:hAnsiTheme="majorAscii"/>
          <w:sz w:val="44"/>
          <w:szCs w:val="44"/>
        </w:rPr>
        <w:t>SOC5080-</w:t>
      </w:r>
      <w:r>
        <w:rPr>
          <w:rFonts w:hint="eastAsia" w:eastAsia="宋体" w:cs="宋体" w:asciiTheme="majorAscii" w:hAnsiTheme="majorAscii"/>
          <w:sz w:val="44"/>
          <w:szCs w:val="44"/>
          <w:lang w:val="en-US" w:eastAsia="zh-CN"/>
        </w:rPr>
        <w:t>80</w:t>
      </w:r>
    </w:p>
    <w:p w14:paraId="20F601A7"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 w14:paraId="128E14CA">
      <w:pPr>
        <w:bidi w:val="0"/>
        <w:rPr>
          <w:rFonts w:hint="eastAsia"/>
        </w:rPr>
      </w:pPr>
      <w:r>
        <w:rPr>
          <w:rFonts w:hint="eastAsia"/>
        </w:rPr>
        <w:t>8U高集成度设备，采用20槽前后插板式设计，全表面贴装工艺，工业级设计。采用19英寸8U标准机箱，设备机箱顶端为1U拉 风口，最底端为1U进风口，具备良好的散热系统；设备支持主控MCU、电源PWR主、热备份倒换控制；16个通用业务插槽，支持 主控MCU主控、双电源1+1热备份保护，支持各类业务盘卡混插能力，扩容维护方便。可统一接入云平台管理，实现设备集中网管 远程监控和维护。支持用户侧线路例行检测，保障通信线路安全。高密度的多业务汇聚能力，为用户构建一个集成度高、拓扑结构 简单、建设成本低、运行更稳定可靠的多业务接入平台。</w:t>
      </w:r>
    </w:p>
    <w:p w14:paraId="2ED7019D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 w14:paraId="35E9EE6A">
      <w:pPr>
        <w:pStyle w:val="4"/>
        <w:rPr>
          <w:rFonts w:hint="eastAsia"/>
          <w:lang w:val="en-US" w:eastAsia="zh-CN"/>
        </w:rPr>
      </w:pPr>
    </w:p>
    <w:p w14:paraId="25A912FB">
      <w:pPr>
        <w:rPr>
          <w:rFonts w:hint="default"/>
          <w:lang w:val="en-US" w:eastAsia="zh-CN"/>
        </w:rPr>
      </w:pPr>
    </w:p>
    <w:p w14:paraId="37637538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  <w:bookmarkStart w:id="0" w:name="_GoBack"/>
      <w:bookmarkEnd w:id="0"/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703"/>
        <w:gridCol w:w="983"/>
        <w:gridCol w:w="4457"/>
      </w:tblGrid>
      <w:tr w14:paraId="5B6E85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221E94F7">
            <w:pPr>
              <w:bidi w:val="0"/>
            </w:pPr>
            <w:r>
              <w:t>板卡名称</w:t>
            </w:r>
          </w:p>
        </w:tc>
        <w:tc>
          <w:tcPr>
            <w:tcW w:w="170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23B1D43B">
            <w:pPr>
              <w:bidi w:val="0"/>
            </w:pPr>
            <w:r>
              <w:rPr>
                <w:rFonts w:hint="eastAsia"/>
              </w:rPr>
              <w:t>业务端口</w:t>
            </w:r>
          </w:p>
        </w:tc>
        <w:tc>
          <w:tcPr>
            <w:tcW w:w="98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5F3C6C27">
            <w:pPr>
              <w:bidi w:val="0"/>
            </w:pPr>
            <w:r>
              <w:rPr>
                <w:rFonts w:hint="eastAsia"/>
              </w:rPr>
              <w:t>槽位</w:t>
            </w:r>
          </w:p>
        </w:tc>
        <w:tc>
          <w:tcPr>
            <w:tcW w:w="4457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7455F70D">
            <w:pPr>
              <w:bidi w:val="0"/>
            </w:pPr>
            <w:r>
              <w:rPr>
                <w:rFonts w:hint="eastAsia"/>
              </w:rPr>
              <w:t>描述</w:t>
            </w:r>
          </w:p>
        </w:tc>
      </w:tr>
      <w:tr w14:paraId="354752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7E883DE8">
            <w:pPr>
              <w:bidi w:val="0"/>
            </w:pPr>
            <w:r>
              <w:t>主控板</w:t>
            </w:r>
          </w:p>
        </w:tc>
        <w:tc>
          <w:tcPr>
            <w:tcW w:w="170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48097F3C">
            <w:pPr>
              <w:bidi w:val="0"/>
            </w:pPr>
            <w:r>
              <w:rPr>
                <w:rFonts w:hint="default"/>
              </w:rPr>
              <w:t>以太网网管接口、调试口、话务台口</w:t>
            </w:r>
          </w:p>
        </w:tc>
        <w:tc>
          <w:tcPr>
            <w:tcW w:w="98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226F479D">
            <w:pPr>
              <w:bidi w:val="0"/>
            </w:pPr>
            <w:r>
              <w:rPr>
                <w:rFonts w:hint="default"/>
              </w:rPr>
              <w:t>1-2</w:t>
            </w:r>
          </w:p>
        </w:tc>
        <w:tc>
          <w:tcPr>
            <w:tcW w:w="4457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3C83AF56">
            <w:pPr>
              <w:bidi w:val="0"/>
            </w:pPr>
            <w:r>
              <w:rPr>
                <w:rFonts w:hint="default"/>
              </w:rPr>
              <w:t>整个设备的控制中心，4096×4096交换矩阵，实现语音交换(≤1536门)、数据交叉、PCM复用、电口和光口接入、系统管理，支持双备份</w:t>
            </w:r>
          </w:p>
        </w:tc>
      </w:tr>
      <w:tr w14:paraId="4E33A2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0CD4CE12">
            <w:pPr>
              <w:bidi w:val="0"/>
            </w:pPr>
            <w:r>
              <w:rPr>
                <w:rFonts w:hint="default"/>
              </w:rPr>
              <w:t>用户板</w:t>
            </w:r>
          </w:p>
        </w:tc>
        <w:tc>
          <w:tcPr>
            <w:tcW w:w="170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49E0D680">
            <w:pPr>
              <w:bidi w:val="0"/>
            </w:pPr>
            <w:r>
              <w:rPr>
                <w:rFonts w:hint="default"/>
              </w:rPr>
              <w:t>32路</w:t>
            </w:r>
          </w:p>
        </w:tc>
        <w:tc>
          <w:tcPr>
            <w:tcW w:w="98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15E4E027">
            <w:pPr>
              <w:bidi w:val="0"/>
            </w:pPr>
            <w:r>
              <w:rPr>
                <w:rFonts w:hint="default"/>
              </w:rPr>
              <w:t>3-18</w:t>
            </w:r>
          </w:p>
        </w:tc>
        <w:tc>
          <w:tcPr>
            <w:tcW w:w="4457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121328D6">
            <w:pPr>
              <w:bidi w:val="0"/>
            </w:pPr>
            <w:r>
              <w:rPr>
                <w:rFonts w:hint="default"/>
              </w:rPr>
              <w:t>提供32路用户电路接口</w:t>
            </w:r>
          </w:p>
        </w:tc>
      </w:tr>
      <w:tr w14:paraId="15B52A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371E8D40">
            <w:pPr>
              <w:bidi w:val="0"/>
            </w:pPr>
            <w:r>
              <w:rPr>
                <w:rFonts w:hint="default"/>
              </w:rPr>
              <w:t>中继板</w:t>
            </w:r>
          </w:p>
        </w:tc>
        <w:tc>
          <w:tcPr>
            <w:tcW w:w="170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5C2DC910">
            <w:pPr>
              <w:bidi w:val="0"/>
            </w:pPr>
            <w:r>
              <w:rPr>
                <w:rFonts w:hint="default"/>
              </w:rPr>
              <w:t>32路</w:t>
            </w:r>
          </w:p>
        </w:tc>
        <w:tc>
          <w:tcPr>
            <w:tcW w:w="98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215FF1B5">
            <w:pPr>
              <w:bidi w:val="0"/>
            </w:pPr>
            <w:r>
              <w:rPr>
                <w:rFonts w:hint="default"/>
              </w:rPr>
              <w:t>1-18</w:t>
            </w:r>
          </w:p>
        </w:tc>
        <w:tc>
          <w:tcPr>
            <w:tcW w:w="4457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087867FD">
            <w:pPr>
              <w:bidi w:val="0"/>
            </w:pPr>
            <w:r>
              <w:rPr>
                <w:rFonts w:hint="default"/>
              </w:rPr>
              <w:t>提供32路中继电路接口</w:t>
            </w:r>
          </w:p>
        </w:tc>
      </w:tr>
      <w:tr w14:paraId="3D9D9F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7A9AE8FE">
            <w:pPr>
              <w:bidi w:val="0"/>
            </w:pPr>
            <w:r>
              <w:rPr>
                <w:rFonts w:hint="default"/>
              </w:rPr>
              <w:t>数字中继板</w:t>
            </w:r>
          </w:p>
        </w:tc>
        <w:tc>
          <w:tcPr>
            <w:tcW w:w="170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1F3C9415">
            <w:pPr>
              <w:bidi w:val="0"/>
            </w:pPr>
            <w:r>
              <w:rPr>
                <w:rFonts w:hint="default"/>
              </w:rPr>
              <w:t>1号信令、7号信令、PRI信令</w:t>
            </w:r>
          </w:p>
        </w:tc>
        <w:tc>
          <w:tcPr>
            <w:tcW w:w="98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0224EF82">
            <w:pPr>
              <w:bidi w:val="0"/>
            </w:pPr>
            <w:r>
              <w:rPr>
                <w:rFonts w:hint="default"/>
              </w:rPr>
              <w:t>1-18</w:t>
            </w:r>
          </w:p>
        </w:tc>
        <w:tc>
          <w:tcPr>
            <w:tcW w:w="4457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11FA8463">
            <w:pPr>
              <w:bidi w:val="0"/>
            </w:pPr>
            <w:r>
              <w:rPr>
                <w:rFonts w:hint="default"/>
              </w:rPr>
              <w:t>信令盘，用于运营商数字中继E1接入或专网汇接</w:t>
            </w:r>
          </w:p>
        </w:tc>
      </w:tr>
      <w:tr w14:paraId="57103D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5A8FAD91">
            <w:pPr>
              <w:bidi w:val="0"/>
            </w:pPr>
            <w:r>
              <w:rPr>
                <w:rFonts w:hint="default"/>
              </w:rPr>
              <w:t>数字2M接入板</w:t>
            </w:r>
          </w:p>
        </w:tc>
        <w:tc>
          <w:tcPr>
            <w:tcW w:w="170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575005B2">
            <w:pPr>
              <w:bidi w:val="0"/>
            </w:pPr>
            <w:r>
              <w:rPr>
                <w:rFonts w:hint="default"/>
              </w:rPr>
              <w:t>2M接口</w:t>
            </w:r>
          </w:p>
        </w:tc>
        <w:tc>
          <w:tcPr>
            <w:tcW w:w="98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33BFE025">
            <w:pPr>
              <w:bidi w:val="0"/>
            </w:pPr>
            <w:r>
              <w:rPr>
                <w:rFonts w:hint="default"/>
              </w:rPr>
              <w:t>1-18</w:t>
            </w:r>
          </w:p>
        </w:tc>
        <w:tc>
          <w:tcPr>
            <w:tcW w:w="4457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74BE4AD4">
            <w:pPr>
              <w:bidi w:val="0"/>
            </w:pPr>
            <w:r>
              <w:rPr>
                <w:rFonts w:hint="default"/>
              </w:rPr>
              <w:t>8个2M，各种业务复用后的2M接口、64K交叉、复接</w:t>
            </w:r>
          </w:p>
        </w:tc>
      </w:tr>
      <w:tr w14:paraId="4978C4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0818F579">
            <w:pPr>
              <w:bidi w:val="0"/>
            </w:pPr>
            <w:r>
              <w:rPr>
                <w:rFonts w:hint="default"/>
              </w:rPr>
              <w:t>数字用户2M板</w:t>
            </w:r>
          </w:p>
        </w:tc>
        <w:tc>
          <w:tcPr>
            <w:tcW w:w="170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4D5FD733">
            <w:pPr>
              <w:bidi w:val="0"/>
            </w:pPr>
            <w:r>
              <w:rPr>
                <w:rFonts w:hint="default"/>
              </w:rPr>
              <w:t>2M接口</w:t>
            </w:r>
          </w:p>
        </w:tc>
        <w:tc>
          <w:tcPr>
            <w:tcW w:w="98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425E2657">
            <w:pPr>
              <w:bidi w:val="0"/>
            </w:pPr>
            <w:r>
              <w:rPr>
                <w:rFonts w:hint="default"/>
              </w:rPr>
              <w:t>1-18</w:t>
            </w:r>
          </w:p>
        </w:tc>
        <w:tc>
          <w:tcPr>
            <w:tcW w:w="4457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4EFE20D8">
            <w:pPr>
              <w:bidi w:val="0"/>
            </w:pPr>
            <w:r>
              <w:rPr>
                <w:rFonts w:hint="default"/>
              </w:rPr>
              <w:t>8个2M，延伸交换机内部用户及其它业务复用后的2M接口</w:t>
            </w:r>
          </w:p>
        </w:tc>
      </w:tr>
      <w:tr w14:paraId="7AC4A3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44C94EB8">
            <w:pPr>
              <w:bidi w:val="0"/>
            </w:pPr>
            <w:r>
              <w:rPr>
                <w:rFonts w:hint="default"/>
              </w:rPr>
              <w:t>PDH板</w:t>
            </w:r>
          </w:p>
        </w:tc>
        <w:tc>
          <w:tcPr>
            <w:tcW w:w="170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5673868D">
            <w:pPr>
              <w:bidi w:val="0"/>
            </w:pPr>
            <w:r>
              <w:rPr>
                <w:rFonts w:hint="default"/>
              </w:rPr>
              <w:t>双光口、2M</w:t>
            </w:r>
          </w:p>
        </w:tc>
        <w:tc>
          <w:tcPr>
            <w:tcW w:w="98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3DF69C62">
            <w:pPr>
              <w:bidi w:val="0"/>
            </w:pPr>
            <w:r>
              <w:rPr>
                <w:rFonts w:hint="default"/>
              </w:rPr>
              <w:t>1-18</w:t>
            </w:r>
          </w:p>
        </w:tc>
        <w:tc>
          <w:tcPr>
            <w:tcW w:w="4457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7E4454BD">
            <w:pPr>
              <w:bidi w:val="0"/>
            </w:pPr>
            <w:r>
              <w:rPr>
                <w:rFonts w:hint="default"/>
              </w:rPr>
              <w:t>卡式PDH盘，双光口，8个2M，可任意分配2个光路，扩展4路以太网</w:t>
            </w:r>
          </w:p>
        </w:tc>
      </w:tr>
      <w:tr w14:paraId="042F84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535539FE">
            <w:pPr>
              <w:bidi w:val="0"/>
            </w:pPr>
            <w:r>
              <w:rPr>
                <w:rFonts w:hint="default"/>
              </w:rPr>
              <w:t>磁石电话板</w:t>
            </w:r>
          </w:p>
        </w:tc>
        <w:tc>
          <w:tcPr>
            <w:tcW w:w="170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543AA0C4">
            <w:pPr>
              <w:bidi w:val="0"/>
            </w:pPr>
            <w:r>
              <w:rPr>
                <w:rFonts w:hint="default"/>
              </w:rPr>
              <w:t>32路</w:t>
            </w:r>
          </w:p>
        </w:tc>
        <w:tc>
          <w:tcPr>
            <w:tcW w:w="98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67B7EE7E">
            <w:pPr>
              <w:bidi w:val="0"/>
            </w:pPr>
            <w:r>
              <w:rPr>
                <w:rFonts w:hint="default"/>
              </w:rPr>
              <w:t>1-18</w:t>
            </w:r>
          </w:p>
        </w:tc>
        <w:tc>
          <w:tcPr>
            <w:tcW w:w="4457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744ED7B5">
            <w:pPr>
              <w:bidi w:val="0"/>
            </w:pPr>
            <w:r>
              <w:rPr>
                <w:rFonts w:hint="default"/>
              </w:rPr>
              <w:t>提供32路磁石电路，可接32部磁石话机</w:t>
            </w:r>
          </w:p>
        </w:tc>
      </w:tr>
      <w:tr w14:paraId="76E747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3DBB2776">
            <w:pPr>
              <w:bidi w:val="0"/>
            </w:pPr>
            <w:r>
              <w:rPr>
                <w:rFonts w:hint="default"/>
              </w:rPr>
              <w:t>录音板</w:t>
            </w:r>
          </w:p>
        </w:tc>
        <w:tc>
          <w:tcPr>
            <w:tcW w:w="170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19D958DA">
            <w:pPr>
              <w:bidi w:val="0"/>
            </w:pPr>
            <w:r>
              <w:rPr>
                <w:rFonts w:hint="default"/>
              </w:rPr>
              <w:t>管理口</w:t>
            </w:r>
          </w:p>
        </w:tc>
        <w:tc>
          <w:tcPr>
            <w:tcW w:w="98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65B936E5">
            <w:pPr>
              <w:bidi w:val="0"/>
            </w:pPr>
            <w:r>
              <w:rPr>
                <w:rFonts w:hint="default"/>
              </w:rPr>
              <w:t>1-18</w:t>
            </w:r>
          </w:p>
        </w:tc>
        <w:tc>
          <w:tcPr>
            <w:tcW w:w="4457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2A89765F">
            <w:pPr>
              <w:bidi w:val="0"/>
            </w:pPr>
            <w:r>
              <w:rPr>
                <w:rFonts w:hint="default"/>
              </w:rPr>
              <w:t>1T硬盘+录音功能</w:t>
            </w:r>
          </w:p>
        </w:tc>
      </w:tr>
      <w:tr w14:paraId="1F58D2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77736C9D">
            <w:pPr>
              <w:bidi w:val="0"/>
            </w:pPr>
            <w:r>
              <w:rPr>
                <w:rFonts w:hint="default"/>
              </w:rPr>
              <w:t>VOIP板</w:t>
            </w:r>
          </w:p>
        </w:tc>
        <w:tc>
          <w:tcPr>
            <w:tcW w:w="170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77204FF4">
            <w:pPr>
              <w:bidi w:val="0"/>
            </w:pPr>
            <w:r>
              <w:rPr>
                <w:rFonts w:hint="default"/>
              </w:rPr>
              <w:t>160路</w:t>
            </w:r>
          </w:p>
        </w:tc>
        <w:tc>
          <w:tcPr>
            <w:tcW w:w="98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297FBC8E">
            <w:pPr>
              <w:bidi w:val="0"/>
            </w:pPr>
            <w:r>
              <w:rPr>
                <w:rFonts w:hint="default"/>
              </w:rPr>
              <w:t>1-18</w:t>
            </w:r>
          </w:p>
        </w:tc>
        <w:tc>
          <w:tcPr>
            <w:tcW w:w="4457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60C83D9F">
            <w:pPr>
              <w:bidi w:val="0"/>
            </w:pPr>
            <w:r>
              <w:rPr>
                <w:rFonts w:hint="default"/>
              </w:rPr>
              <w:t>支持SIP/MGCP/H.248协议、支持160路同时通话</w:t>
            </w:r>
          </w:p>
        </w:tc>
      </w:tr>
      <w:tr w14:paraId="5F10F5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1FEF2429">
            <w:pPr>
              <w:bidi w:val="0"/>
            </w:pPr>
            <w:r>
              <w:rPr>
                <w:rFonts w:hint="default"/>
              </w:rPr>
              <w:t>直流电源板</w:t>
            </w:r>
          </w:p>
        </w:tc>
        <w:tc>
          <w:tcPr>
            <w:tcW w:w="170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1FF180AE">
            <w:pPr>
              <w:bidi w:val="0"/>
            </w:pPr>
            <w:r>
              <w:rPr>
                <w:rFonts w:hint="default"/>
              </w:rPr>
              <w:t>工业端子</w:t>
            </w:r>
          </w:p>
        </w:tc>
        <w:tc>
          <w:tcPr>
            <w:tcW w:w="983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6E421600">
            <w:pPr>
              <w:bidi w:val="0"/>
            </w:pPr>
            <w:r>
              <w:rPr>
                <w:rFonts w:hint="default"/>
              </w:rPr>
              <w:t>19-20</w:t>
            </w:r>
          </w:p>
        </w:tc>
        <w:tc>
          <w:tcPr>
            <w:tcW w:w="4457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301D9372">
            <w:pPr>
              <w:bidi w:val="0"/>
            </w:pPr>
            <w:r>
              <w:rPr>
                <w:rFonts w:hint="default"/>
              </w:rPr>
              <w:t>DC-48V供电，支持双电源1+1热备份</w:t>
            </w:r>
          </w:p>
        </w:tc>
      </w:tr>
    </w:tbl>
    <w:p w14:paraId="4E5743E3">
      <w:pPr>
        <w:pStyle w:val="4"/>
        <w:rPr>
          <w:rFonts w:hint="eastAsia"/>
          <w:lang w:val="en-US" w:eastAsia="zh-CN"/>
        </w:rPr>
      </w:pPr>
    </w:p>
    <w:p w14:paraId="10CF8335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应用方案</w:t>
      </w:r>
    </w:p>
    <w:p w14:paraId="44ACC05F">
      <w:pPr>
        <w:rPr>
          <w:rFonts w:hint="eastAsia" w:eastAsiaTheme="minorEastAsia"/>
          <w:lang w:eastAsia="zh-CN"/>
        </w:rPr>
      </w:pPr>
    </w:p>
    <w:p w14:paraId="1BC1427F"/>
    <w:p w14:paraId="3FF9CF7F"/>
    <w:p w14:paraId="1ED164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WZhZTM0MTU4ZjMyZjc2ODA2NmE1ODViM2I5NTkifQ=="/>
  </w:docVars>
  <w:rsids>
    <w:rsidRoot w:val="00000000"/>
    <w:rsid w:val="69AE7932"/>
    <w:rsid w:val="6E4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8">
    <w:name w:val="Default Paragraph Font"/>
    <w:uiPriority w:val="0"/>
  </w:style>
  <w:style w:type="table" w:default="1" w:styleId="6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231</Characters>
  <Lines>0</Lines>
  <Paragraphs>0</Paragraphs>
  <TotalTime>7</TotalTime>
  <ScaleCrop>false</ScaleCrop>
  <LinksUpToDate>false</LinksUpToDate>
  <CharactersWithSpaces>231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2024-04-09T02:46:00Z</dcterms:created>
  <dc:creator>36460</dc:creator>
  <cp:lastModifiedBy> 噗嗤</cp:lastModifiedBy>
  <dcterms:modified xsi:type="dcterms:W3CDTF">2024-09-21T02:14:57Z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BBFF47DFF2FF4369BDB269489ACBD499_12</vt:lpwstr>
  </property>
</Properties>
</file>